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A8F7" w14:textId="6E246C05" w:rsidR="00D33FA2" w:rsidRDefault="008635AC" w:rsidP="00E35F0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0FE2E" wp14:editId="5304290A">
                <wp:simplePos x="0" y="0"/>
                <wp:positionH relativeFrom="margin">
                  <wp:align>center</wp:align>
                </wp:positionH>
                <wp:positionV relativeFrom="paragraph">
                  <wp:posOffset>-726509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057821" w14:textId="77777777" w:rsidR="008635AC" w:rsidRPr="008635AC" w:rsidRDefault="00C45E70" w:rsidP="008635AC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7B9310" wp14:editId="79C58455">
                                  <wp:extent cx="376390" cy="376390"/>
                                  <wp:effectExtent l="0" t="0" r="508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3528381224655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670" cy="3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nk Free" w:hAnsi="Ink Free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635AC">
                              <w:rPr>
                                <w:rFonts w:ascii="Ink Free" w:hAnsi="Ink Free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Online Resources</w:t>
                            </w:r>
                            <w:r w:rsidRPr="00C45E7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C5C14C" wp14:editId="79C58455">
                                  <wp:extent cx="376390" cy="376390"/>
                                  <wp:effectExtent l="0" t="0" r="508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3528381224655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670" cy="3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25FF2D0">
              <v:shapetype id="_x0000_t202" coordsize="21600,21600" o:spt="202" path="m,l,21600r21600,l21600,xe" w14:anchorId="7B60FE2E">
                <v:stroke joinstyle="miter"/>
                <v:path gradientshapeok="t" o:connecttype="rect"/>
              </v:shapetype>
              <v:shape id="Text Box 1" style="position:absolute;left:0;text-align:left;margin-left:0;margin-top:-57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NrjZ9PdAAAACQEAAA8AAAAAAAAAAAAAAAAAfAQAAGRycy9kb3ducmV2&#10;LnhtbFBLBQYAAAAABAAEAPMAAACGBQAAAAA=&#10;">
                <v:fill o:detectmouseclick="t"/>
                <v:textbox style="mso-fit-shape-to-text:t">
                  <w:txbxContent>
                    <w:p w:rsidRPr="008635AC" w:rsidR="008635AC" w:rsidP="008635AC" w:rsidRDefault="00C45E70" w14:paraId="7DFBFE6B" wp14:textId="77777777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77C2907A" wp14:editId="79C58455">
                            <wp:extent cx="376390" cy="376390"/>
                            <wp:effectExtent l="0" t="0" r="5080" b="5080"/>
                            <wp:docPr id="158657498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3528381224655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670" cy="3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nk Free" w:hAnsi="Ink Free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635AC">
                        <w:rPr>
                          <w:rFonts w:ascii="Ink Free" w:hAnsi="Ink Free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Online Resources</w:t>
                      </w:r>
                      <w:r w:rsidRPr="00C45E70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18ECCA55" wp14:editId="79C58455">
                            <wp:extent cx="376390" cy="376390"/>
                            <wp:effectExtent l="0" t="0" r="5080" b="5080"/>
                            <wp:docPr id="851958351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3528381224655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670" cy="3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99C">
        <w:rPr>
          <w:noProof/>
          <w:lang w:eastAsia="en-GB"/>
        </w:rPr>
        <w:t>Year 4 / Year 5 / Year 6</w:t>
      </w:r>
    </w:p>
    <w:p w14:paraId="7668F436" w14:textId="75AFF873" w:rsidR="003B499C" w:rsidRDefault="003B499C" w:rsidP="003B499C">
      <w:r>
        <w:t>Here is</w:t>
      </w:r>
      <w:r w:rsidR="008635AC">
        <w:t xml:space="preserve"> a list of free online resources to support children through school closures. We advise </w:t>
      </w:r>
      <w:r>
        <w:t xml:space="preserve">that </w:t>
      </w:r>
      <w:r w:rsidR="008635AC">
        <w:t xml:space="preserve">an adult </w:t>
      </w:r>
      <w:proofErr w:type="gramStart"/>
      <w:r w:rsidR="00CB21E4">
        <w:t>helps</w:t>
      </w:r>
      <w:proofErr w:type="gramEnd"/>
      <w:r w:rsidR="00CB21E4">
        <w:t xml:space="preserve"> to choose</w:t>
      </w:r>
      <w:r w:rsidR="008635AC">
        <w:t xml:space="preserve"> the activity to ensure it is age appropriate and that </w:t>
      </w:r>
      <w:r w:rsidR="00CB21E4">
        <w:t>children</w:t>
      </w:r>
      <w:r w:rsidR="008635AC">
        <w:t xml:space="preserve"> are monitored while working online.</w:t>
      </w:r>
    </w:p>
    <w:p w14:paraId="121FDCAA" w14:textId="2C6694D8" w:rsidR="00CB21E4" w:rsidRPr="003B499C" w:rsidRDefault="003B499C" w:rsidP="003B499C">
      <w:pPr>
        <w:jc w:val="right"/>
        <w:rPr>
          <w:sz w:val="16"/>
          <w:szCs w:val="16"/>
        </w:rPr>
      </w:pPr>
      <w:r w:rsidRPr="003B499C">
        <w:rPr>
          <w:sz w:val="16"/>
          <w:szCs w:val="16"/>
        </w:rPr>
        <w:t xml:space="preserve">Thank you to </w:t>
      </w:r>
      <w:r w:rsidR="00CB21E4" w:rsidRPr="003B499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ED93F" wp14:editId="71C04294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1828800" cy="466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0E1B3" w14:textId="77777777" w:rsidR="008635AC" w:rsidRPr="008635AC" w:rsidRDefault="008635AC" w:rsidP="008635AC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Multiple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D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30.95pt;width:2in;height:36.7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" filled="f" stroked="f">
                <v:textbox>
                  <w:txbxContent>
                    <w:p w14:paraId="49B0E1B3" w14:textId="77777777" w:rsidR="008635AC" w:rsidRPr="008635AC" w:rsidRDefault="008635AC" w:rsidP="008635AC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Multiple Subjects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499C">
        <w:rPr>
          <w:sz w:val="16"/>
          <w:szCs w:val="16"/>
        </w:rPr>
        <w:t>Mrs</w:t>
      </w:r>
      <w:r w:rsidR="00CB21E4" w:rsidRPr="003B499C">
        <w:rPr>
          <w:sz w:val="16"/>
          <w:szCs w:val="16"/>
        </w:rPr>
        <w:t xml:space="preserve"> Fogarty</w:t>
      </w:r>
      <w:r w:rsidRPr="003B499C">
        <w:rPr>
          <w:sz w:val="16"/>
          <w:szCs w:val="16"/>
        </w:rPr>
        <w:t xml:space="preserve"> at Kinnerley CE School </w:t>
      </w:r>
    </w:p>
    <w:p w14:paraId="58EADB63" w14:textId="77C709C5" w:rsidR="008635AC" w:rsidRDefault="00C45E70" w:rsidP="00C45E70">
      <w:pPr>
        <w:tabs>
          <w:tab w:val="left" w:pos="3538"/>
        </w:tabs>
      </w:pPr>
      <w:r>
        <w:tab/>
      </w:r>
    </w:p>
    <w:p w14:paraId="29CEBAE3" w14:textId="77777777" w:rsidR="00CB21E4" w:rsidRDefault="00CB21E4" w:rsidP="00C45E70">
      <w:pPr>
        <w:tabs>
          <w:tab w:val="left" w:pos="3538"/>
        </w:tabs>
      </w:pPr>
    </w:p>
    <w:p w14:paraId="2A844E56" w14:textId="270D221A" w:rsidR="008635AC" w:rsidRPr="00D33FA2" w:rsidRDefault="12DFD353" w:rsidP="008635A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Primary stars - </w:t>
      </w:r>
      <w:hyperlink r:id="rId7">
        <w:r w:rsidRPr="12DFD353">
          <w:rPr>
            <w:rStyle w:val="Hyperlink"/>
            <w:color w:val="0070C0"/>
          </w:rPr>
          <w:t>https://plprimarystars.com/</w:t>
        </w:r>
      </w:hyperlink>
    </w:p>
    <w:p w14:paraId="3DE218D6" w14:textId="4EA26592" w:rsidR="00D33FA2" w:rsidRDefault="00D33FA2" w:rsidP="008635AC">
      <w:pPr>
        <w:pStyle w:val="ListParagraph"/>
        <w:numPr>
          <w:ilvl w:val="0"/>
          <w:numId w:val="1"/>
        </w:numPr>
      </w:pPr>
      <w:proofErr w:type="spellStart"/>
      <w:r>
        <w:t>Topmarks</w:t>
      </w:r>
      <w:proofErr w:type="spellEnd"/>
      <w:r>
        <w:t xml:space="preserve"> - </w:t>
      </w:r>
      <w:hyperlink r:id="rId8" w:history="1">
        <w:r>
          <w:rPr>
            <w:rStyle w:val="Hyperlink"/>
          </w:rPr>
          <w:t>https://www.topmarks.co.uk/</w:t>
        </w:r>
      </w:hyperlink>
    </w:p>
    <w:p w14:paraId="36E16442" w14:textId="77777777" w:rsidR="008635AC" w:rsidRDefault="008635AC" w:rsidP="008635AC">
      <w:pPr>
        <w:pStyle w:val="ListParagraph"/>
        <w:numPr>
          <w:ilvl w:val="0"/>
          <w:numId w:val="1"/>
        </w:numPr>
      </w:pPr>
      <w:r>
        <w:t xml:space="preserve">Twinkl – go to </w:t>
      </w:r>
      <w:hyperlink r:id="rId9" w:history="1">
        <w:r w:rsidRPr="0052605A">
          <w:rPr>
            <w:rStyle w:val="Hyperlink"/>
          </w:rPr>
          <w:t>www.twinkl.co.uk/offer</w:t>
        </w:r>
      </w:hyperlink>
      <w:r>
        <w:t xml:space="preserve"> and enter the code UKTWINKLHELPS</w:t>
      </w:r>
    </w:p>
    <w:p w14:paraId="3D843272" w14:textId="77777777" w:rsidR="00FB231F" w:rsidRDefault="00FB231F" w:rsidP="008635AC">
      <w:pPr>
        <w:pStyle w:val="ListParagraph"/>
        <w:numPr>
          <w:ilvl w:val="0"/>
          <w:numId w:val="1"/>
        </w:numPr>
      </w:pPr>
      <w:r>
        <w:t xml:space="preserve">Primary Resources - </w:t>
      </w:r>
      <w:hyperlink r:id="rId10" w:history="1">
        <w:r>
          <w:rPr>
            <w:rStyle w:val="Hyperlink"/>
          </w:rPr>
          <w:t>http://www.primaryresources.co.uk/</w:t>
        </w:r>
      </w:hyperlink>
    </w:p>
    <w:p w14:paraId="4AC1B55A" w14:textId="77777777" w:rsidR="00FB231F" w:rsidRDefault="00FB231F" w:rsidP="008635AC">
      <w:pPr>
        <w:pStyle w:val="ListParagraph"/>
        <w:numPr>
          <w:ilvl w:val="0"/>
          <w:numId w:val="1"/>
        </w:numPr>
      </w:pPr>
      <w:r>
        <w:t xml:space="preserve">BBC </w:t>
      </w:r>
      <w:proofErr w:type="spellStart"/>
      <w:r>
        <w:t>Bitesize</w:t>
      </w:r>
      <w:proofErr w:type="spellEnd"/>
      <w:r>
        <w:t xml:space="preserve"> - </w:t>
      </w:r>
      <w:hyperlink r:id="rId11" w:history="1">
        <w:r>
          <w:rPr>
            <w:rStyle w:val="Hyperlink"/>
          </w:rPr>
          <w:t>https://www.bbc.co.uk/bitesize/primary</w:t>
        </w:r>
      </w:hyperlink>
    </w:p>
    <w:p w14:paraId="2790D20A" w14:textId="5EB9E0CF" w:rsidR="00C45E70" w:rsidRDefault="00C45E70" w:rsidP="008635AC">
      <w:pPr>
        <w:pStyle w:val="ListParagraph"/>
        <w:numPr>
          <w:ilvl w:val="0"/>
          <w:numId w:val="1"/>
        </w:numPr>
      </w:pPr>
      <w:r>
        <w:t xml:space="preserve">IXL quizzes – </w:t>
      </w:r>
      <w:hyperlink r:id="rId12" w:history="1">
        <w:r w:rsidRPr="0052605A">
          <w:rPr>
            <w:rStyle w:val="Hyperlink"/>
          </w:rPr>
          <w:t>www.uk.ixl.com</w:t>
        </w:r>
      </w:hyperlink>
      <w:r>
        <w:t xml:space="preserve"> </w:t>
      </w:r>
    </w:p>
    <w:p w14:paraId="1BF24616" w14:textId="73930F6E" w:rsidR="00D33FA2" w:rsidRDefault="00D33FA2" w:rsidP="00D33FA2">
      <w:pPr>
        <w:pStyle w:val="ListParagraph"/>
        <w:numPr>
          <w:ilvl w:val="0"/>
          <w:numId w:val="1"/>
        </w:numPr>
      </w:pPr>
      <w:r>
        <w:t xml:space="preserve">Primary stars - </w:t>
      </w:r>
      <w:hyperlink r:id="rId13">
        <w:r w:rsidRPr="12DFD353">
          <w:rPr>
            <w:rStyle w:val="Hyperlink"/>
            <w:color w:val="0070C0"/>
          </w:rPr>
          <w:t>https://plprimarystars.com/</w:t>
        </w:r>
      </w:hyperlink>
    </w:p>
    <w:p w14:paraId="06CA1673" w14:textId="77777777" w:rsidR="00C45E70" w:rsidRDefault="00C45E70" w:rsidP="008635AC">
      <w:pPr>
        <w:pStyle w:val="ListParagraph"/>
        <w:numPr>
          <w:ilvl w:val="0"/>
          <w:numId w:val="1"/>
        </w:numPr>
      </w:pPr>
      <w:r>
        <w:t xml:space="preserve">Classroom secrets - </w:t>
      </w:r>
      <w:hyperlink r:id="rId14" w:history="1">
        <w:r>
          <w:rPr>
            <w:rStyle w:val="Hyperlink"/>
          </w:rPr>
          <w:t>https://classroomsecrets.co.uk/</w:t>
        </w:r>
      </w:hyperlink>
    </w:p>
    <w:p w14:paraId="5D61D887" w14:textId="7E74B8AF" w:rsidR="00E35F08" w:rsidRPr="00D33FA2" w:rsidRDefault="00E35F08" w:rsidP="008635A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STEM - </w:t>
      </w:r>
      <w:hyperlink r:id="rId15" w:history="1">
        <w:r>
          <w:rPr>
            <w:rStyle w:val="Hyperlink"/>
          </w:rPr>
          <w:t>https://littlebinsforlittlehands.com/indoor-activities-for-kids-at-home/</w:t>
        </w:r>
      </w:hyperlink>
    </w:p>
    <w:p w14:paraId="04F2F85C" w14:textId="77777777" w:rsidR="00D33FA2" w:rsidRDefault="003B499C" w:rsidP="00D33FA2">
      <w:pPr>
        <w:pStyle w:val="ListParagraph"/>
        <w:numPr>
          <w:ilvl w:val="0"/>
          <w:numId w:val="1"/>
        </w:numPr>
      </w:pPr>
      <w:hyperlink r:id="rId16" w:history="1">
        <w:r w:rsidR="00D33FA2">
          <w:rPr>
            <w:rStyle w:val="Hyperlink"/>
          </w:rPr>
          <w:t>https://www.tts-group.co.uk/home+learning+activities.html</w:t>
        </w:r>
      </w:hyperlink>
      <w:r w:rsidR="00D33FA2">
        <w:t xml:space="preserve">   a downloadable resource filled with activities</w:t>
      </w:r>
    </w:p>
    <w:p w14:paraId="3401648B" w14:textId="77777777" w:rsidR="00FB231F" w:rsidRDefault="00FB231F" w:rsidP="00C45E70">
      <w:pPr>
        <w:tabs>
          <w:tab w:val="left" w:pos="187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000DE" wp14:editId="2BEE1A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40BA28" w14:textId="77777777" w:rsidR="00FB231F" w:rsidRPr="00FB231F" w:rsidRDefault="00FB231F" w:rsidP="00FB231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231F">
                              <w:rPr>
                                <w:sz w:val="36"/>
                                <w:szCs w:val="36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F7A2415">
              <v:shape id="Text Box 3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71uSfJwIAAFwEAAAOAAAAAAAAAAAAAAAAAC4CAABkcnMvZTJvRG9jLnhtbFBL&#10;AQItABQABgAIAAAAIQBLiSbN1gAAAAUBAAAPAAAAAAAAAAAAAAAAAIEEAABkcnMvZG93bnJldi54&#10;bWxQSwUGAAAAAAQABADzAAAAhAUAAAAA&#10;" w14:anchorId="47C000DE">
                <v:fill o:detectmouseclick="t"/>
                <v:textbox style="mso-fit-shape-to-text:t">
                  <w:txbxContent>
                    <w:p w:rsidRPr="00FB231F" w:rsidR="00FB231F" w:rsidP="00FB231F" w:rsidRDefault="00FB231F" w14:paraId="5A9A5BC5" wp14:textId="77777777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231F">
                        <w:rPr>
                          <w:sz w:val="36"/>
                          <w:szCs w:val="36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C45E70">
        <w:tab/>
      </w:r>
    </w:p>
    <w:p w14:paraId="7FE38363" w14:textId="471F65E2" w:rsidR="00FB231F" w:rsidRPr="00D33FA2" w:rsidRDefault="00FB231F" w:rsidP="00FB231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Top marks interactive games - </w:t>
      </w:r>
      <w:hyperlink r:id="rId17" w:history="1">
        <w:r>
          <w:rPr>
            <w:rStyle w:val="Hyperlink"/>
          </w:rPr>
          <w:t>https://www.topmarks.co.uk/</w:t>
        </w:r>
      </w:hyperlink>
    </w:p>
    <w:p w14:paraId="47BF9ADF" w14:textId="77777777" w:rsidR="00D33FA2" w:rsidRDefault="00D33FA2" w:rsidP="00D33FA2">
      <w:pPr>
        <w:pStyle w:val="ListParagraph"/>
        <w:numPr>
          <w:ilvl w:val="0"/>
          <w:numId w:val="2"/>
        </w:numPr>
      </w:pPr>
      <w:r>
        <w:t xml:space="preserve">Prodigy maths interactive game - </w:t>
      </w:r>
      <w:hyperlink r:id="rId18" w:history="1">
        <w:r>
          <w:rPr>
            <w:rStyle w:val="Hyperlink"/>
          </w:rPr>
          <w:t>https://www.prodigygame.com/</w:t>
        </w:r>
      </w:hyperlink>
    </w:p>
    <w:p w14:paraId="1A9472C2" w14:textId="4F04A51A" w:rsidR="00D33FA2" w:rsidRDefault="003B499C" w:rsidP="00FB231F">
      <w:pPr>
        <w:pStyle w:val="ListParagraph"/>
        <w:numPr>
          <w:ilvl w:val="0"/>
          <w:numId w:val="2"/>
        </w:numPr>
      </w:pPr>
      <w:hyperlink r:id="rId19" w:history="1">
        <w:r w:rsidR="00D33FA2">
          <w:rPr>
            <w:rStyle w:val="Hyperlink"/>
          </w:rPr>
          <w:t>https://www.whizz.com/maths-activities/</w:t>
        </w:r>
      </w:hyperlink>
    </w:p>
    <w:p w14:paraId="4C6FADA8" w14:textId="77777777" w:rsidR="00FB231F" w:rsidRDefault="00FB231F" w:rsidP="00FB231F">
      <w:pPr>
        <w:pStyle w:val="ListParagraph"/>
        <w:numPr>
          <w:ilvl w:val="0"/>
          <w:numId w:val="2"/>
        </w:numPr>
      </w:pPr>
      <w:r>
        <w:t xml:space="preserve">White Rose maths - </w:t>
      </w:r>
      <w:hyperlink r:id="rId20" w:history="1">
        <w:r>
          <w:rPr>
            <w:rStyle w:val="Hyperlink"/>
          </w:rPr>
          <w:t>https://whiterosemaths.com/</w:t>
        </w:r>
      </w:hyperlink>
    </w:p>
    <w:p w14:paraId="23E867C3" w14:textId="77777777" w:rsidR="00FB231F" w:rsidRDefault="00FB231F" w:rsidP="00FB231F">
      <w:pPr>
        <w:pStyle w:val="ListParagraph"/>
        <w:numPr>
          <w:ilvl w:val="0"/>
          <w:numId w:val="2"/>
        </w:numPr>
      </w:pPr>
      <w:r>
        <w:t xml:space="preserve">Times tables rock stars - </w:t>
      </w:r>
      <w:hyperlink r:id="rId21" w:history="1">
        <w:r>
          <w:rPr>
            <w:rStyle w:val="Hyperlink"/>
          </w:rPr>
          <w:t>https://play.ttrockstars.com/auth</w:t>
        </w:r>
      </w:hyperlink>
    </w:p>
    <w:p w14:paraId="3A834DB1" w14:textId="77777777" w:rsidR="003B499C" w:rsidRDefault="003B499C">
      <w:r>
        <w:br w:type="page"/>
      </w:r>
    </w:p>
    <w:bookmarkStart w:id="0" w:name="_GoBack"/>
    <w:bookmarkEnd w:id="0"/>
    <w:p w14:paraId="0B4AF62D" w14:textId="564BF1AD" w:rsidR="00FB231F" w:rsidRDefault="00FB231F" w:rsidP="00C45E70">
      <w:pPr>
        <w:tabs>
          <w:tab w:val="left" w:pos="184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89FEF" wp14:editId="067C8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6CB2C4" w14:textId="77777777" w:rsidR="00FB231F" w:rsidRPr="00FB231F" w:rsidRDefault="00FB231F" w:rsidP="00FB231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231F">
                              <w:rPr>
                                <w:sz w:val="36"/>
                                <w:szCs w:val="36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27C8CB8">
              <v:shape id="Text Box 4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6LGZJJwIAAFwEAAAOAAAAAAAAAAAAAAAAAC4CAABkcnMvZTJvRG9jLnhtbFBL&#10;AQItABQABgAIAAAAIQBLiSbN1gAAAAUBAAAPAAAAAAAAAAAAAAAAAIEEAABkcnMvZG93bnJldi54&#10;bWxQSwUGAAAAAAQABADzAAAAhAUAAAAA&#10;" w14:anchorId="79D89FEF">
                <v:fill o:detectmouseclick="t"/>
                <v:textbox style="mso-fit-shape-to-text:t">
                  <w:txbxContent>
                    <w:p w:rsidRPr="00FB231F" w:rsidR="00FB231F" w:rsidP="00FB231F" w:rsidRDefault="00FB231F" w14:paraId="49A56AFD" wp14:textId="77777777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231F">
                        <w:rPr>
                          <w:sz w:val="36"/>
                          <w:szCs w:val="36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C45E70">
        <w:tab/>
      </w:r>
    </w:p>
    <w:p w14:paraId="171C3C1F" w14:textId="79EDD158" w:rsidR="00D33FA2" w:rsidRDefault="003B499C" w:rsidP="00FB231F">
      <w:pPr>
        <w:pStyle w:val="ListParagraph"/>
        <w:numPr>
          <w:ilvl w:val="0"/>
          <w:numId w:val="3"/>
        </w:numPr>
      </w:pPr>
      <w:hyperlink r:id="rId22" w:history="1">
        <w:r w:rsidR="00D33FA2">
          <w:rPr>
            <w:rStyle w:val="Hyperlink"/>
          </w:rPr>
          <w:t>https://www.topmarks.co.uk/</w:t>
        </w:r>
      </w:hyperlink>
    </w:p>
    <w:p w14:paraId="33850B7D" w14:textId="316994AC" w:rsidR="00D33FA2" w:rsidRDefault="003B499C" w:rsidP="00D33FA2">
      <w:pPr>
        <w:pStyle w:val="ListParagraph"/>
        <w:numPr>
          <w:ilvl w:val="0"/>
          <w:numId w:val="3"/>
        </w:numPr>
      </w:pPr>
      <w:hyperlink r:id="rId23" w:history="1">
        <w:r w:rsidR="00D33FA2">
          <w:rPr>
            <w:rStyle w:val="Hyperlink"/>
          </w:rPr>
          <w:t>https://www.tts-group.co.uk/home+learning+activities.html</w:t>
        </w:r>
      </w:hyperlink>
      <w:r w:rsidR="00D33FA2">
        <w:t xml:space="preserve">   a downloadable resource filled with activities</w:t>
      </w:r>
    </w:p>
    <w:p w14:paraId="2373A429" w14:textId="487DA47D" w:rsidR="00FB231F" w:rsidRDefault="00FB231F" w:rsidP="00FB231F">
      <w:pPr>
        <w:pStyle w:val="ListParagraph"/>
        <w:numPr>
          <w:ilvl w:val="0"/>
          <w:numId w:val="3"/>
        </w:numPr>
      </w:pPr>
      <w:r>
        <w:t xml:space="preserve">Phonics play - </w:t>
      </w:r>
      <w:hyperlink r:id="rId24" w:history="1">
        <w:r>
          <w:rPr>
            <w:rStyle w:val="Hyperlink"/>
          </w:rPr>
          <w:t>https://www.phonicsplay.co.uk/</w:t>
        </w:r>
      </w:hyperlink>
    </w:p>
    <w:p w14:paraId="57FAF94B" w14:textId="77777777" w:rsidR="00FB231F" w:rsidRDefault="00FB231F" w:rsidP="00FB231F">
      <w:pPr>
        <w:pStyle w:val="ListParagraph"/>
        <w:numPr>
          <w:ilvl w:val="0"/>
          <w:numId w:val="3"/>
        </w:numPr>
      </w:pPr>
      <w:r>
        <w:t xml:space="preserve">Teach your monster to read - </w:t>
      </w:r>
      <w:hyperlink r:id="rId25" w:history="1">
        <w:r>
          <w:rPr>
            <w:rStyle w:val="Hyperlink"/>
          </w:rPr>
          <w:t>https://www.teachyourmonstertoread.com/</w:t>
        </w:r>
      </w:hyperlink>
    </w:p>
    <w:p w14:paraId="46D35437" w14:textId="3A796453" w:rsidR="00C45E70" w:rsidRPr="00D33FA2" w:rsidRDefault="00C45E70" w:rsidP="00FB231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Spelling shed - </w:t>
      </w:r>
      <w:hyperlink r:id="rId26" w:history="1">
        <w:r>
          <w:rPr>
            <w:rStyle w:val="Hyperlink"/>
          </w:rPr>
          <w:t>https://www.spellingshed.com/en-gb</w:t>
        </w:r>
      </w:hyperlink>
    </w:p>
    <w:p w14:paraId="5E0A95D3" w14:textId="105B0538" w:rsidR="00D33FA2" w:rsidRDefault="00D33FA2" w:rsidP="00D33FA2">
      <w:pPr>
        <w:rPr>
          <w:rStyle w:val="Hyperlink"/>
          <w:color w:val="auto"/>
          <w:u w:val="none"/>
        </w:rPr>
      </w:pPr>
    </w:p>
    <w:p w14:paraId="0EE3E4A0" w14:textId="57C69934" w:rsidR="00D33FA2" w:rsidRDefault="00D33FA2" w:rsidP="00D33FA2">
      <w:pPr>
        <w:rPr>
          <w:rStyle w:val="Hyperlink"/>
          <w:color w:val="auto"/>
          <w:u w:val="none"/>
        </w:rPr>
      </w:pPr>
    </w:p>
    <w:p w14:paraId="20B6FB80" w14:textId="77777777" w:rsidR="00D33FA2" w:rsidRDefault="00D33FA2" w:rsidP="00D33FA2"/>
    <w:p w14:paraId="02EB378F" w14:textId="7AE454BA" w:rsidR="00C45E70" w:rsidRPr="00FB231F" w:rsidRDefault="00C45E70" w:rsidP="00C45E70"/>
    <w:sectPr w:rsidR="00C45E70" w:rsidRPr="00FB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79DF"/>
    <w:multiLevelType w:val="hybridMultilevel"/>
    <w:tmpl w:val="4128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1161"/>
    <w:multiLevelType w:val="hybridMultilevel"/>
    <w:tmpl w:val="EA88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EB0"/>
    <w:multiLevelType w:val="hybridMultilevel"/>
    <w:tmpl w:val="C18E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AC"/>
    <w:rsid w:val="00102585"/>
    <w:rsid w:val="003B499C"/>
    <w:rsid w:val="00492093"/>
    <w:rsid w:val="00492789"/>
    <w:rsid w:val="005D5E6F"/>
    <w:rsid w:val="0082121E"/>
    <w:rsid w:val="008635AC"/>
    <w:rsid w:val="00C45E70"/>
    <w:rsid w:val="00CB21E4"/>
    <w:rsid w:val="00D33FA2"/>
    <w:rsid w:val="00D34478"/>
    <w:rsid w:val="00DF507A"/>
    <w:rsid w:val="00E35F08"/>
    <w:rsid w:val="00FB231F"/>
    <w:rsid w:val="12DFD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9191"/>
  <w15:chartTrackingRefBased/>
  <w15:docId w15:val="{13ECFD9C-4AEF-41B5-B843-E8410167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Print" w:eastAsiaTheme="minorHAnsi" w:hAnsi="Segoe Prin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5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5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" TargetMode="External"/><Relationship Id="rId13" Type="http://schemas.openxmlformats.org/officeDocument/2006/relationships/hyperlink" Target="https://plprimarystars.com/" TargetMode="External"/><Relationship Id="rId18" Type="http://schemas.openxmlformats.org/officeDocument/2006/relationships/hyperlink" Target="https://www.prodigygame.com/" TargetMode="External"/><Relationship Id="rId26" Type="http://schemas.openxmlformats.org/officeDocument/2006/relationships/hyperlink" Target="https://www.spellingshed.com/en-g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ttrockstars.com/auth" TargetMode="External"/><Relationship Id="rId7" Type="http://schemas.openxmlformats.org/officeDocument/2006/relationships/hyperlink" Target="https://plprimarystars.com/" TargetMode="External"/><Relationship Id="rId12" Type="http://schemas.openxmlformats.org/officeDocument/2006/relationships/hyperlink" Target="http://www.uk.ixl.com" TargetMode="External"/><Relationship Id="rId17" Type="http://schemas.openxmlformats.org/officeDocument/2006/relationships/hyperlink" Target="https://www.topmarks.co.uk/" TargetMode="External"/><Relationship Id="rId25" Type="http://schemas.openxmlformats.org/officeDocument/2006/relationships/hyperlink" Target="https://www.teachyourmonstertorea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ts-group.co.uk/home+learning+activities.html" TargetMode="External"/><Relationship Id="rId20" Type="http://schemas.openxmlformats.org/officeDocument/2006/relationships/hyperlink" Target="https://whiterosemath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bbc.co.uk/bitesize/primary" TargetMode="External"/><Relationship Id="rId24" Type="http://schemas.openxmlformats.org/officeDocument/2006/relationships/hyperlink" Target="https://www.phonicsplay.co.u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ttlebinsforlittlehands.com/indoor-activities-for-kids-at-home/" TargetMode="External"/><Relationship Id="rId23" Type="http://schemas.openxmlformats.org/officeDocument/2006/relationships/hyperlink" Target="https://www.tts-group.co.uk/home+learning+activitie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imaryresources.co.uk/" TargetMode="External"/><Relationship Id="rId19" Type="http://schemas.openxmlformats.org/officeDocument/2006/relationships/hyperlink" Target="https://www.whizz.com/maths-activ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nkl.co.uk/offer" TargetMode="External"/><Relationship Id="rId14" Type="http://schemas.openxmlformats.org/officeDocument/2006/relationships/hyperlink" Target="https://classroomsecrets.co.uk/" TargetMode="External"/><Relationship Id="rId22" Type="http://schemas.openxmlformats.org/officeDocument/2006/relationships/hyperlink" Target="https://www.topmarks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Motton</dc:creator>
  <cp:keywords/>
  <dc:description/>
  <cp:lastModifiedBy>Marilyn Hunt</cp:lastModifiedBy>
  <cp:revision>2</cp:revision>
  <cp:lastPrinted>2020-03-18T16:30:00Z</cp:lastPrinted>
  <dcterms:created xsi:type="dcterms:W3CDTF">2020-03-24T14:36:00Z</dcterms:created>
  <dcterms:modified xsi:type="dcterms:W3CDTF">2020-03-24T14:36:00Z</dcterms:modified>
</cp:coreProperties>
</file>